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B" w:rsidRPr="006D53FA" w:rsidRDefault="00660D1B" w:rsidP="004136C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Erläuterungen zu den Projektauswahlkriterien</w:t>
      </w:r>
    </w:p>
    <w:p w:rsidR="00660D1B" w:rsidRPr="00533E1E" w:rsidRDefault="00660D1B" w:rsidP="00533E1E">
      <w:pPr>
        <w:jc w:val="center"/>
        <w:rPr>
          <w:sz w:val="24"/>
          <w:szCs w:val="24"/>
        </w:rPr>
      </w:pPr>
      <w:r>
        <w:rPr>
          <w:sz w:val="24"/>
          <w:szCs w:val="24"/>
        </w:rPr>
        <w:t>(Anlage zur Projektbeschreibung)</w:t>
      </w:r>
    </w:p>
    <w:p w:rsidR="00660D1B" w:rsidRDefault="00660D1B" w:rsidP="00CE54E7">
      <w:pPr>
        <w:rPr>
          <w:sz w:val="20"/>
          <w:szCs w:val="20"/>
        </w:rPr>
      </w:pPr>
    </w:p>
    <w:p w:rsidR="00660D1B" w:rsidRPr="007E6468" w:rsidRDefault="00660D1B" w:rsidP="00CE54E7">
      <w:pPr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Projekttitel</w:t>
            </w:r>
          </w:p>
        </w:tc>
      </w:tr>
      <w:tr w:rsidR="00660D1B" w:rsidRPr="007E6468">
        <w:trPr>
          <w:trHeight w:val="112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317F49">
      <w:pPr>
        <w:spacing w:line="240" w:lineRule="auto"/>
        <w:rPr>
          <w:sz w:val="20"/>
          <w:szCs w:val="20"/>
        </w:rPr>
        <w:sectPr w:rsidR="00660D1B" w:rsidRPr="007E6468" w:rsidSect="006841A7">
          <w:headerReference w:type="first" r:id="rId7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660D1B" w:rsidRDefault="00660D1B" w:rsidP="007737D5">
      <w:pPr>
        <w:spacing w:line="240" w:lineRule="auto"/>
        <w:rPr>
          <w:sz w:val="20"/>
          <w:szCs w:val="20"/>
        </w:rPr>
      </w:pPr>
    </w:p>
    <w:p w:rsidR="00660D1B" w:rsidRDefault="00660D1B" w:rsidP="007737D5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Allgemeine Pflichtkriterien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286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 zu den Entwicklungs- und Handlungszielen der Lokalen Entwicklungsstrategie</w:t>
            </w:r>
          </w:p>
        </w:tc>
      </w:tr>
      <w:tr w:rsidR="00660D1B" w:rsidRPr="007E6468">
        <w:trPr>
          <w:trHeight w:val="453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zu den Entwicklungs- und Handlungszielen der Lokalen Entwicklungsstrategie: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Kneippland Unterallgäu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Regionalentwicklung Oberallgäu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Regionalentwicklung Westallgäu - Bayerischer Bodensee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bergaufland Ostallgäu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154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Bedeutung/Nutzen für die LAG-Gebiete</w:t>
            </w:r>
          </w:p>
        </w:tc>
      </w:tr>
      <w:tr w:rsidR="00660D1B" w:rsidRPr="007E6468">
        <w:trPr>
          <w:trHeight w:val="488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Bedeutung/Nutzen für das LAG-Gebiet: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Kneippland Unterallgäu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Regionalentwicklung Oberallgäu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Regionalentwicklung Westallgäu - Bayerischer Bodensee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bergaufland Ostallgäu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161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Innovativer Ansatz des Projekts </w:t>
            </w:r>
          </w:p>
        </w:tc>
      </w:tr>
      <w:tr w:rsidR="00660D1B" w:rsidRPr="007E6468">
        <w:trPr>
          <w:trHeight w:val="403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innovativen Ansatz des Projekts: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173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 zum Umweltschutz</w:t>
            </w:r>
          </w:p>
        </w:tc>
      </w:tr>
      <w:tr w:rsidR="00660D1B" w:rsidRPr="007E6468">
        <w:trPr>
          <w:trHeight w:val="348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für den Umweltschutz: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137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Beitrag zur Eindämmung des Klimawandels/Anpassung an seine Auswirkungen      </w:t>
            </w:r>
          </w:p>
        </w:tc>
      </w:tr>
      <w:tr w:rsidR="00660D1B" w:rsidRPr="007E6468">
        <w:trPr>
          <w:trHeight w:val="291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für die Eindämmung des Klimawandels/Anpassung an seine Auswirkungen: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161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Bezug zum Thema „Demographie“ </w:t>
            </w:r>
          </w:p>
        </w:tc>
      </w:tr>
      <w:tr w:rsidR="00660D1B" w:rsidRPr="007E6468">
        <w:trPr>
          <w:trHeight w:val="537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Bezug zum Thema „Demographie“: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118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Beteiligung der BürgerInnen bzw. relevanter Akteure und Gruppen</w:t>
            </w:r>
          </w:p>
        </w:tc>
      </w:tr>
      <w:tr w:rsidR="00660D1B" w:rsidRPr="007E6468">
        <w:trPr>
          <w:trHeight w:val="489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Beteiligung der BürgerInnen bzw. relevanter Akteure und Gruppen: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96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Vernetzung bzw. Kooperation von Akteuren, Sektoren oder anderen Projekten</w:t>
            </w:r>
          </w:p>
        </w:tc>
      </w:tr>
      <w:tr w:rsidR="00660D1B" w:rsidRPr="007E6468">
        <w:trPr>
          <w:trHeight w:val="557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Vernetzung bzw. Kooperation von Akteuren, Sektoren oder anderen Projekten: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p w:rsidR="00660D1B" w:rsidRDefault="00660D1B">
      <w:pPr>
        <w:rPr>
          <w:sz w:val="20"/>
          <w:szCs w:val="20"/>
        </w:rPr>
      </w:pPr>
    </w:p>
    <w:p w:rsidR="00660D1B" w:rsidRPr="00E57924" w:rsidRDefault="00660D1B">
      <w:pPr>
        <w:rPr>
          <w:sz w:val="20"/>
          <w:szCs w:val="20"/>
          <w:u w:val="single"/>
        </w:rPr>
      </w:pPr>
      <w:r w:rsidRPr="00E57924">
        <w:rPr>
          <w:sz w:val="20"/>
          <w:szCs w:val="20"/>
          <w:u w:val="single"/>
        </w:rPr>
        <w:t>Gemeinsames Kriterium der Allgäuer LAGs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84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Übereinstimmung mit der relevanten Allgäu-Strategie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(insbesondere der Bereiche Standort, Tourismus und Marke) </w:t>
            </w:r>
            <w:r w:rsidRPr="00FF242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0D1B" w:rsidRPr="007E6468">
        <w:trPr>
          <w:trHeight w:val="821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Übereinstimmung mit der relevanten Allgäu-Strategie (insbesondere der Bereiche Standort, Tourismus und Marke: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p w:rsidR="00660D1B" w:rsidRDefault="00660D1B">
      <w:pPr>
        <w:rPr>
          <w:sz w:val="20"/>
          <w:szCs w:val="20"/>
        </w:rPr>
      </w:pPr>
      <w:r w:rsidRPr="00E57924">
        <w:rPr>
          <w:sz w:val="20"/>
          <w:szCs w:val="20"/>
          <w:u w:val="single"/>
        </w:rPr>
        <w:t>Zusätzliche Kriterien einzelner LAGs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56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Beitrag/Stärkung zur regionalen Wertschöpfung</w:t>
            </w:r>
          </w:p>
        </w:tc>
      </w:tr>
      <w:tr w:rsidR="00660D1B" w:rsidRPr="007E6468">
        <w:trPr>
          <w:trHeight w:val="346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Beitrag/Stärkung zur regionalen Wertschöpfung: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56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Beitrag/Stärkung zur regionalen Identität/Profilbildung</w:t>
            </w:r>
          </w:p>
        </w:tc>
      </w:tr>
      <w:tr w:rsidR="00660D1B" w:rsidRPr="007E6468">
        <w:trPr>
          <w:trHeight w:val="346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Beitrag/Stärkung zur regionalen Identität/Profilbildung: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p w:rsidR="00660D1B" w:rsidRPr="00E57924" w:rsidRDefault="00660D1B">
      <w:pPr>
        <w:rPr>
          <w:sz w:val="20"/>
          <w:szCs w:val="20"/>
        </w:rPr>
      </w:pPr>
      <w:r>
        <w:rPr>
          <w:sz w:val="20"/>
          <w:szCs w:val="20"/>
        </w:rPr>
        <w:t>Kneippland Unterallgäu: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106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Übereinstimmung mit den Querschnittsaufgaben in der LES</w:t>
            </w:r>
          </w:p>
        </w:tc>
      </w:tr>
      <w:tr w:rsidR="00660D1B" w:rsidRPr="007E6468">
        <w:trPr>
          <w:trHeight w:val="503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Übereinstimmung mit den Querschnittsaufgaben in der LES: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p w:rsidR="00660D1B" w:rsidRDefault="00660D1B">
      <w:pPr>
        <w:rPr>
          <w:sz w:val="20"/>
          <w:szCs w:val="20"/>
        </w:rPr>
      </w:pPr>
      <w:r>
        <w:rPr>
          <w:sz w:val="20"/>
          <w:szCs w:val="20"/>
        </w:rPr>
        <w:t>Regionalentwicklung Oberallgäu: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56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Betreuung des Projekts/Dauerhaftigkeit</w:t>
            </w:r>
          </w:p>
        </w:tc>
      </w:tr>
      <w:tr w:rsidR="00660D1B" w:rsidRPr="007E6468">
        <w:trPr>
          <w:trHeight w:val="346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Betreuung des Projekts/Dauerhaftigkeit: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106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Ausmaß von Projektbesonderheiten (z. B. barrierefrei, fair, per ÖPNV machbar,…)</w:t>
            </w:r>
          </w:p>
        </w:tc>
      </w:tr>
      <w:tr w:rsidR="00660D1B" w:rsidRPr="007E6468">
        <w:trPr>
          <w:trHeight w:val="503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 xml:space="preserve">Erläuterung </w:t>
            </w:r>
            <w:r>
              <w:rPr>
                <w:sz w:val="20"/>
                <w:szCs w:val="20"/>
              </w:rPr>
              <w:t>zu den Projektbesonderheiten</w:t>
            </w:r>
            <w:r w:rsidRPr="00FF242A">
              <w:rPr>
                <w:sz w:val="20"/>
                <w:szCs w:val="20"/>
              </w:rPr>
              <w:t>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p w:rsidR="00660D1B" w:rsidRDefault="00660D1B" w:rsidP="007737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Regionalentwicklung Westallgäu - Bayerischer Bodensee: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56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Überregionale und transnationale Kooperationen</w:t>
            </w:r>
          </w:p>
        </w:tc>
      </w:tr>
      <w:tr w:rsidR="00660D1B" w:rsidRPr="007E6468">
        <w:trPr>
          <w:trHeight w:val="346"/>
        </w:trPr>
        <w:tc>
          <w:tcPr>
            <w:tcW w:w="10206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überregionalen und transnationalen Kooperation: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 w:rsidP="003754C9">
      <w:pPr>
        <w:spacing w:line="240" w:lineRule="auto"/>
        <w:rPr>
          <w:sz w:val="20"/>
          <w:szCs w:val="20"/>
        </w:rPr>
      </w:pPr>
    </w:p>
    <w:p w:rsidR="00660D1B" w:rsidRDefault="00660D1B" w:rsidP="00D65858">
      <w:pPr>
        <w:rPr>
          <w:sz w:val="20"/>
          <w:szCs w:val="20"/>
        </w:rPr>
      </w:pPr>
      <w:r>
        <w:rPr>
          <w:sz w:val="20"/>
          <w:szCs w:val="20"/>
        </w:rPr>
        <w:t>bergaufland Ostallgäu: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660D1B" w:rsidRPr="007E6468">
        <w:trPr>
          <w:trHeight w:val="106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 zur Querschnittsaufgabe "Inklusion"</w:t>
            </w:r>
          </w:p>
        </w:tc>
      </w:tr>
      <w:tr w:rsidR="00660D1B" w:rsidRPr="007E6468">
        <w:trPr>
          <w:trHeight w:val="503"/>
        </w:trPr>
        <w:tc>
          <w:tcPr>
            <w:tcW w:w="10206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zur Querschnittsaufgabe „Inklusion“: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cehold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 w:rsidP="003754C9">
      <w:pPr>
        <w:spacing w:line="240" w:lineRule="auto"/>
        <w:rPr>
          <w:sz w:val="20"/>
          <w:szCs w:val="20"/>
        </w:rPr>
      </w:pPr>
    </w:p>
    <w:p w:rsidR="00660D1B" w:rsidRDefault="00660D1B" w:rsidP="003754C9">
      <w:pPr>
        <w:spacing w:line="240" w:lineRule="auto"/>
        <w:rPr>
          <w:sz w:val="20"/>
          <w:szCs w:val="20"/>
        </w:rPr>
      </w:pPr>
    </w:p>
    <w:p w:rsidR="00660D1B" w:rsidRDefault="00660D1B" w:rsidP="003754C9">
      <w:pPr>
        <w:spacing w:line="240" w:lineRule="auto"/>
        <w:rPr>
          <w:sz w:val="20"/>
          <w:szCs w:val="20"/>
        </w:rPr>
      </w:pPr>
    </w:p>
    <w:p w:rsidR="00660D1B" w:rsidRDefault="00660D1B" w:rsidP="003754C9">
      <w:pPr>
        <w:spacing w:line="240" w:lineRule="auto"/>
        <w:rPr>
          <w:sz w:val="20"/>
          <w:szCs w:val="20"/>
        </w:rPr>
      </w:pPr>
    </w:p>
    <w:p w:rsidR="00660D1B" w:rsidRPr="007E6468" w:rsidRDefault="00660D1B" w:rsidP="003754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Unterschrift______________________________</w:t>
      </w:r>
    </w:p>
    <w:sectPr w:rsidR="00660D1B" w:rsidRPr="007E6468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1B" w:rsidRDefault="00660D1B" w:rsidP="00C8038F">
      <w:r>
        <w:separator/>
      </w:r>
    </w:p>
  </w:endnote>
  <w:endnote w:type="continuationSeparator" w:id="0">
    <w:p w:rsidR="00660D1B" w:rsidRDefault="00660D1B" w:rsidP="00C8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1B" w:rsidRDefault="00660D1B" w:rsidP="00C8038F">
      <w:r>
        <w:separator/>
      </w:r>
    </w:p>
  </w:footnote>
  <w:footnote w:type="continuationSeparator" w:id="0">
    <w:p w:rsidR="00660D1B" w:rsidRDefault="00660D1B" w:rsidP="00C80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1B" w:rsidRDefault="00660D1B" w:rsidP="00DC3732">
    <w:pPr>
      <w:pStyle w:val="Header"/>
      <w:tabs>
        <w:tab w:val="clear" w:pos="4536"/>
        <w:tab w:val="clear" w:pos="9072"/>
        <w:tab w:val="left" w:pos="4113"/>
      </w:tabs>
      <w:spacing w:after="600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8.95pt;margin-top:-9pt;width:78.05pt;height:29.3pt;z-index:251660800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margin-left:420.45pt;margin-top:-11.4pt;width:90pt;height:29.4pt;z-index:251659776">
          <v:imagedata r:id="rId2" o:title=""/>
          <w10:wrap type="square"/>
        </v:shape>
      </w:pict>
    </w:r>
    <w:r>
      <w:rPr>
        <w:noProof/>
      </w:rPr>
      <w:pict>
        <v:shape id="_x0000_s2051" type="#_x0000_t75" style="position:absolute;margin-left:217.95pt;margin-top:-36pt;width:56.4pt;height:56.7pt;z-index:251658752">
          <v:imagedata r:id="rId3" o:title=""/>
          <w10:wrap type="square"/>
        </v:shape>
      </w:pict>
    </w:r>
    <w:r>
      <w:rPr>
        <w:noProof/>
      </w:rPr>
      <w:pict>
        <v:shape id="_x0000_s2052" type="#_x0000_t75" style="position:absolute;margin-left:0;margin-top:-36pt;width:56.75pt;height:56.75pt;z-index:251657728">
          <v:imagedata r:id="rId4" o:title=""/>
          <w10:wrap type="square"/>
        </v:shape>
      </w:pict>
    </w:r>
    <w:r>
      <w:rPr>
        <w:noProof/>
      </w:rPr>
      <w:pict>
        <v:shape id="Grafik 5" o:spid="_x0000_s2053" type="#_x0000_t75" alt="logo_kneippland_unterallgaeu" style="position:absolute;margin-left:338.4pt;margin-top:-40.2pt;width:74.55pt;height:24.65pt;z-index:251656704;visibility:visible">
          <v:imagedata r:id="rId5" o:title=""/>
          <w10:wrap type="square"/>
        </v:shape>
      </w:pict>
    </w:r>
    <w:r>
      <w:rPr>
        <w:noProof/>
      </w:rPr>
      <w:pict>
        <v:shape id="Grafik 3" o:spid="_x0000_s2054" type="#_x0000_t75" alt="REGlogo_mittel" style="position:absolute;margin-left:477.4pt;margin-top:16.35pt;width:84.15pt;height:26.35pt;z-index:251655680;visibility:visible;mso-position-horizontal-relative:page;mso-position-vertical-relative:page">
          <v:imagedata r:id="rId6" o:title=""/>
          <w10:wrap type="square" anchorx="page" anchory="page"/>
        </v:shape>
      </w:pict>
    </w:r>
    <w:r>
      <w:rPr>
        <w:noProof/>
      </w:rPr>
      <w:pict>
        <v:line id="Gerade Verbindung 2" o:spid="_x0000_s2055" style="position:absolute;z-index:251654656;visibility:visible;mso-position-horizontal-relative:page;mso-position-vertical-relative:page" from="26.25pt,292.5pt" to="31.9pt,292.5pt" strokecolor="#404040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ateipfad" w:val="T:\\ briefkopf2013_maly.dotm"/>
    <w:docVar w:name="Kennzeichnung" w:val=" "/>
    <w:docVar w:name="Mitteilung" w:val=" "/>
  </w:docVars>
  <w:rsids>
    <w:rsidRoot w:val="0071627A"/>
    <w:rsid w:val="00012D8D"/>
    <w:rsid w:val="0001664A"/>
    <w:rsid w:val="00021A89"/>
    <w:rsid w:val="00027FD9"/>
    <w:rsid w:val="0003109C"/>
    <w:rsid w:val="00036573"/>
    <w:rsid w:val="00041B68"/>
    <w:rsid w:val="0006588A"/>
    <w:rsid w:val="000723E0"/>
    <w:rsid w:val="00083392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2D54"/>
    <w:rsid w:val="00163BA6"/>
    <w:rsid w:val="00171E37"/>
    <w:rsid w:val="001776DE"/>
    <w:rsid w:val="0019393E"/>
    <w:rsid w:val="0019795C"/>
    <w:rsid w:val="001A0986"/>
    <w:rsid w:val="001B772F"/>
    <w:rsid w:val="001C3422"/>
    <w:rsid w:val="001C73FE"/>
    <w:rsid w:val="001D153D"/>
    <w:rsid w:val="001E0CAC"/>
    <w:rsid w:val="001F0B4E"/>
    <w:rsid w:val="00202A8F"/>
    <w:rsid w:val="00203DE6"/>
    <w:rsid w:val="002059B7"/>
    <w:rsid w:val="0020694A"/>
    <w:rsid w:val="00213404"/>
    <w:rsid w:val="00213C4F"/>
    <w:rsid w:val="0022107A"/>
    <w:rsid w:val="0022580B"/>
    <w:rsid w:val="0023391A"/>
    <w:rsid w:val="0024273B"/>
    <w:rsid w:val="002454E6"/>
    <w:rsid w:val="00246739"/>
    <w:rsid w:val="00261371"/>
    <w:rsid w:val="002676D0"/>
    <w:rsid w:val="0028518B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7F49"/>
    <w:rsid w:val="003229CE"/>
    <w:rsid w:val="0032500B"/>
    <w:rsid w:val="003347D0"/>
    <w:rsid w:val="00335BBD"/>
    <w:rsid w:val="003754C9"/>
    <w:rsid w:val="00376F85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1032D"/>
    <w:rsid w:val="004136C5"/>
    <w:rsid w:val="0042059B"/>
    <w:rsid w:val="00426BA5"/>
    <w:rsid w:val="00436AA0"/>
    <w:rsid w:val="00464210"/>
    <w:rsid w:val="00473319"/>
    <w:rsid w:val="00475214"/>
    <w:rsid w:val="004772CA"/>
    <w:rsid w:val="004871E0"/>
    <w:rsid w:val="00487863"/>
    <w:rsid w:val="00487977"/>
    <w:rsid w:val="0049529B"/>
    <w:rsid w:val="004A1E7C"/>
    <w:rsid w:val="004D6ADF"/>
    <w:rsid w:val="004F3285"/>
    <w:rsid w:val="004F3891"/>
    <w:rsid w:val="00500BC2"/>
    <w:rsid w:val="0050306C"/>
    <w:rsid w:val="00505D2B"/>
    <w:rsid w:val="0052707C"/>
    <w:rsid w:val="00533E1E"/>
    <w:rsid w:val="005436A4"/>
    <w:rsid w:val="00546F66"/>
    <w:rsid w:val="0054716B"/>
    <w:rsid w:val="00551681"/>
    <w:rsid w:val="00572F83"/>
    <w:rsid w:val="00575BFB"/>
    <w:rsid w:val="00583602"/>
    <w:rsid w:val="005871A0"/>
    <w:rsid w:val="00590ABF"/>
    <w:rsid w:val="005A2BEB"/>
    <w:rsid w:val="005D76D9"/>
    <w:rsid w:val="005D7AF1"/>
    <w:rsid w:val="005E40F5"/>
    <w:rsid w:val="005F5C10"/>
    <w:rsid w:val="005F5C72"/>
    <w:rsid w:val="005F6BDF"/>
    <w:rsid w:val="00602172"/>
    <w:rsid w:val="00603CDE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0D1B"/>
    <w:rsid w:val="00663903"/>
    <w:rsid w:val="006841A7"/>
    <w:rsid w:val="0069029C"/>
    <w:rsid w:val="006977B7"/>
    <w:rsid w:val="006A0A0F"/>
    <w:rsid w:val="006A1536"/>
    <w:rsid w:val="006A2A31"/>
    <w:rsid w:val="006A2C5F"/>
    <w:rsid w:val="006A3C95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7000D4"/>
    <w:rsid w:val="007116D3"/>
    <w:rsid w:val="0071627A"/>
    <w:rsid w:val="00736F0A"/>
    <w:rsid w:val="00742391"/>
    <w:rsid w:val="00761B72"/>
    <w:rsid w:val="007649EB"/>
    <w:rsid w:val="00773668"/>
    <w:rsid w:val="007737D5"/>
    <w:rsid w:val="0078687D"/>
    <w:rsid w:val="007A7D2E"/>
    <w:rsid w:val="007C712A"/>
    <w:rsid w:val="007D6F8A"/>
    <w:rsid w:val="007E6468"/>
    <w:rsid w:val="007E6C6C"/>
    <w:rsid w:val="00805A1F"/>
    <w:rsid w:val="00851A01"/>
    <w:rsid w:val="00857B48"/>
    <w:rsid w:val="00872CA0"/>
    <w:rsid w:val="008779CE"/>
    <w:rsid w:val="00881077"/>
    <w:rsid w:val="00882646"/>
    <w:rsid w:val="008841CC"/>
    <w:rsid w:val="00897B53"/>
    <w:rsid w:val="008A60C6"/>
    <w:rsid w:val="008B1358"/>
    <w:rsid w:val="008E0246"/>
    <w:rsid w:val="008E0373"/>
    <w:rsid w:val="008E2ACF"/>
    <w:rsid w:val="008E6E98"/>
    <w:rsid w:val="0094361C"/>
    <w:rsid w:val="009508B1"/>
    <w:rsid w:val="009606D8"/>
    <w:rsid w:val="00960997"/>
    <w:rsid w:val="009670F7"/>
    <w:rsid w:val="009677AA"/>
    <w:rsid w:val="00982AFE"/>
    <w:rsid w:val="00983E39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7953"/>
    <w:rsid w:val="00B3546D"/>
    <w:rsid w:val="00B36DDC"/>
    <w:rsid w:val="00B43CFF"/>
    <w:rsid w:val="00B45D99"/>
    <w:rsid w:val="00B500DA"/>
    <w:rsid w:val="00B55345"/>
    <w:rsid w:val="00B740CD"/>
    <w:rsid w:val="00B75565"/>
    <w:rsid w:val="00B76167"/>
    <w:rsid w:val="00B831BF"/>
    <w:rsid w:val="00B903E4"/>
    <w:rsid w:val="00B91A94"/>
    <w:rsid w:val="00B94D70"/>
    <w:rsid w:val="00BB1A79"/>
    <w:rsid w:val="00BB5334"/>
    <w:rsid w:val="00BC07A3"/>
    <w:rsid w:val="00BC2353"/>
    <w:rsid w:val="00BE20A8"/>
    <w:rsid w:val="00BE3443"/>
    <w:rsid w:val="00BE3E0C"/>
    <w:rsid w:val="00BE5721"/>
    <w:rsid w:val="00BE597B"/>
    <w:rsid w:val="00BE63EE"/>
    <w:rsid w:val="00C10D08"/>
    <w:rsid w:val="00C23287"/>
    <w:rsid w:val="00C235DE"/>
    <w:rsid w:val="00C34093"/>
    <w:rsid w:val="00C437C7"/>
    <w:rsid w:val="00C553DC"/>
    <w:rsid w:val="00C6225F"/>
    <w:rsid w:val="00C771D3"/>
    <w:rsid w:val="00C8038F"/>
    <w:rsid w:val="00CA379E"/>
    <w:rsid w:val="00CB283B"/>
    <w:rsid w:val="00CB4D52"/>
    <w:rsid w:val="00CB6359"/>
    <w:rsid w:val="00CB648F"/>
    <w:rsid w:val="00CC5E17"/>
    <w:rsid w:val="00CE2CB6"/>
    <w:rsid w:val="00CE54E7"/>
    <w:rsid w:val="00CE5A75"/>
    <w:rsid w:val="00CE5C77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4563"/>
    <w:rsid w:val="00E058EC"/>
    <w:rsid w:val="00E16A63"/>
    <w:rsid w:val="00E25E26"/>
    <w:rsid w:val="00E26AED"/>
    <w:rsid w:val="00E441B9"/>
    <w:rsid w:val="00E463BD"/>
    <w:rsid w:val="00E50C21"/>
    <w:rsid w:val="00E56B0F"/>
    <w:rsid w:val="00E57924"/>
    <w:rsid w:val="00E65A36"/>
    <w:rsid w:val="00E65EB5"/>
    <w:rsid w:val="00E7114F"/>
    <w:rsid w:val="00E806D8"/>
    <w:rsid w:val="00E8375B"/>
    <w:rsid w:val="00E85E48"/>
    <w:rsid w:val="00E90A27"/>
    <w:rsid w:val="00EC393D"/>
    <w:rsid w:val="00ED1C3D"/>
    <w:rsid w:val="00EE5345"/>
    <w:rsid w:val="00F00BB1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C7341"/>
    <w:rsid w:val="00FD2443"/>
    <w:rsid w:val="00FE4D57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C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3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38F"/>
    <w:rPr>
      <w:sz w:val="24"/>
      <w:szCs w:val="24"/>
    </w:rPr>
  </w:style>
  <w:style w:type="table" w:styleId="TableGrid">
    <w:name w:val="Table Grid"/>
    <w:basedOn w:val="TableNormal"/>
    <w:uiPriority w:val="99"/>
    <w:rsid w:val="00857B48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1A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4F2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E806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3A03"/>
    <w:pPr>
      <w:ind w:left="720"/>
    </w:pPr>
  </w:style>
  <w:style w:type="paragraph" w:styleId="PlainText">
    <w:name w:val="Plain Text"/>
    <w:basedOn w:val="Normal"/>
    <w:link w:val="PlainTextChar"/>
    <w:uiPriority w:val="99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DB7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6977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7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77B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7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495</Words>
  <Characters>3122</Characters>
  <Application>Microsoft Office Outlook</Application>
  <DocSecurity>0</DocSecurity>
  <Lines>0</Lines>
  <Paragraphs>0</Paragraphs>
  <ScaleCrop>false</ScaleCrop>
  <Company>Landratsamt Ostallgäu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Osterried, Regine</dc:creator>
  <cp:keywords/>
  <dc:description/>
  <cp:lastModifiedBy>Empter-Heerwart</cp:lastModifiedBy>
  <cp:revision>235</cp:revision>
  <cp:lastPrinted>2015-02-26T13:22:00Z</cp:lastPrinted>
  <dcterms:created xsi:type="dcterms:W3CDTF">2014-11-05T10:06:00Z</dcterms:created>
  <dcterms:modified xsi:type="dcterms:W3CDTF">2015-09-16T09:07:00Z</dcterms:modified>
</cp:coreProperties>
</file>